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64" w:lineRule="auto"/>
        <w:jc w:val="center"/>
      </w:pPr>
      <w:r>
        <w:rPr>
          <w:rFonts w:ascii="Calibri" w:hAnsi="Calibri"/>
          <w:b/>
          <w:color w:val="173F36"/>
          <w:sz w:val="40"/>
        </w:rPr>
        <w:t>PILNVARA</w:t>
      </w:r>
    </w:p>
    <w:p>
      <w:pPr>
        <w:spacing w:before="0" w:after="280" w:line="264" w:lineRule="auto"/>
        <w:jc w:val="center"/>
      </w:pPr>
      <w:r>
        <w:rPr>
          <w:rFonts w:ascii="Calibri" w:hAnsi="Calibri"/>
          <w:b/>
          <w:color w:val="52615B"/>
          <w:sz w:val="24"/>
        </w:rPr>
        <w:t>pārstāvībai Valsts ieņēmumu dienestā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Pilnvaras izdošanas vieta: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Datums: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  <w:br/>
        <w:t>(dd.mm.gggg.)</w:t>
      </w:r>
    </w:p>
    <w:p>
      <w:pPr>
        <w:pStyle w:val="Heading1"/>
      </w:pPr>
      <w:r>
        <w:t>Pilnvaras devējs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Juridiskās personas nosaukums: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Reģistrācijas numurs: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Juridiskā adrese: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Pārstāvēttiesīgā persona: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  <w:br/>
        <w:t>(vārds, uzvārds un amats)</w:t>
      </w:r>
    </w:p>
    <w:p>
      <w:pPr>
        <w:pStyle w:val="Heading1"/>
      </w:pPr>
      <w:r>
        <w:t>Pilnvarotā persona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Vārds, uzvārds: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Personas kods vai dzimšanas datums: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Kontaktinformācija: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80" w:after="120" w:line="264" w:lineRule="auto"/>
      </w:pPr>
      <w:r>
        <w:rPr>
          <w:rFonts w:ascii="Calibri" w:hAnsi="Calibri"/>
          <w:b w:val="0"/>
          <w:color w:val="000000"/>
          <w:sz w:val="22"/>
        </w:rPr>
        <w:t>Pilnvaras devējs pilnvaro iepriekš norādīto personu pārstāvēt pilnvaras devēju Valsts ieņēmumu dienestā šādā apjomā: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iesniegt un saņemt dokumentus, pieprasījumus, paskaidrojumus un atbildes;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sazināties ar VID pilnvaras devēja nodokļu un grāmatvedības jautājumos;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parakstīt un iesniegt deklarācijas, pārskatus un precizējumus, ja tas ir atļauts ar piešķirto EDS tiesību apjomu;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iepazīties ar nodokļu konta informāciju un VID lēmumiem;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veikt citas darbības: ________________________________________________.</w:t>
      </w:r>
    </w:p>
    <w:p>
      <w:pPr>
        <w:pStyle w:val="Heading1"/>
      </w:pPr>
      <w:r>
        <w:t>Termiņš un ierobežojumi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Pilnvara ir spēkā līdz: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Īpaši ierobežojumi vai norādījumi: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100" w:after="180" w:line="264" w:lineRule="auto"/>
      </w:pPr>
      <w:r>
        <w:rPr>
          <w:rFonts w:ascii="Calibri" w:hAnsi="Calibri"/>
          <w:b w:val="0"/>
          <w:color w:val="000000"/>
          <w:sz w:val="22"/>
        </w:rPr>
        <w:t>Pilnvara ir izdota bez pārpilnvarojuma tiesībām, ja vien zemāk nav norādīts citādi.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Pārpilnvarojuma tiesības nav piešķirtas.</w:t>
      </w:r>
    </w:p>
    <w:p>
      <w:pPr>
        <w:pStyle w:val="ListBullet"/>
        <w:spacing w:before="0" w:after="80" w:line="264" w:lineRule="auto"/>
        <w:ind w:left="720" w:hanging="360"/>
      </w:pPr>
      <w:r>
        <w:rPr>
          <w:rFonts w:ascii="Calibri" w:hAnsi="Calibri"/>
          <w:b w:val="0"/>
          <w:color w:val="000000"/>
          <w:sz w:val="22"/>
        </w:rPr>
        <w:t>Pārpilnvarojuma tiesības ir piešķirtas šādā apjomā: ______________________.</w:t>
      </w:r>
    </w:p>
    <w:p>
      <w:pPr>
        <w:pStyle w:val="Heading1"/>
      </w:pPr>
      <w:r>
        <w:t>Paraksts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Pilnvaras devēja pārstāvis: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0" w:after="140" w:line="264" w:lineRule="auto"/>
      </w:pPr>
      <w:r>
        <w:rPr>
          <w:rFonts w:ascii="Calibri" w:hAnsi="Calibri"/>
          <w:b/>
          <w:color w:val="000000"/>
          <w:sz w:val="22"/>
        </w:rPr>
        <w:t xml:space="preserve">Paraksts: </w:t>
      </w:r>
      <w:r>
        <w:rPr>
          <w:rFonts w:ascii="Calibri" w:hAnsi="Calibri"/>
          <w:b w:val="0"/>
          <w:color w:val="333333"/>
          <w:sz w:val="21"/>
        </w:rPr>
        <w:t>________________________________________________________________</w:t>
      </w:r>
    </w:p>
    <w:p>
      <w:pPr>
        <w:spacing w:before="200" w:after="0" w:line="240" w:lineRule="auto"/>
      </w:pPr>
      <w:r>
        <w:rPr>
          <w:rFonts w:ascii="Calibri" w:hAnsi="Calibri"/>
          <w:b w:val="0"/>
          <w:color w:val="666666"/>
          <w:sz w:val="18"/>
        </w:rPr>
        <w:t>Piezīme. Šis ir vispārīgs rediģējams paraugs. Pirms parakstīšanas pielāgojiet pilnvarojuma apjomu konkrētajai situācijai un pārbaudiet VID aktuālās prasības. EDS lietotāja tiesības piešķir un ierobežo atsevišķi EDS sistēmā.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color w:val="666666"/>
        <w:sz w:val="18"/>
      </w:rPr>
      <w:t xml:space="preserve">Lapa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color w:val="66736D"/>
        <w:sz w:val="18"/>
      </w:rPr>
      <w:t>FinServices | VID pilnvaras paraugs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5E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5E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Pilnvara pārstāvībai Valsts ieņēmumu dienestā</dc:title>
  <dc:subject>Rediģējams VID pilnvaras paraugs</dc:subject>
  <dc:creator>FinServices</dc:creator>
  <cp:keywords>VID, pilnvara, FinServices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